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D1" w:rsidRDefault="00C870D1" w:rsidP="00C870D1">
      <w:pPr>
        <w:pStyle w:val="NoSpacing"/>
        <w:jc w:val="center"/>
        <w:rPr>
          <w:b/>
          <w:u w:val="single"/>
        </w:rPr>
      </w:pPr>
      <w:r w:rsidRPr="00827B9A">
        <w:rPr>
          <w:b/>
          <w:u w:val="single"/>
        </w:rPr>
        <w:t>TOWN OF GREENFIELD</w:t>
      </w:r>
    </w:p>
    <w:p w:rsidR="00C870D1" w:rsidRDefault="00C870D1" w:rsidP="00C870D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PLANNING BOARD </w:t>
      </w:r>
    </w:p>
    <w:p w:rsidR="00C870D1" w:rsidRDefault="00C870D1" w:rsidP="00C870D1">
      <w:pPr>
        <w:pStyle w:val="NoSpacing"/>
        <w:jc w:val="center"/>
        <w:rPr>
          <w:b/>
          <w:u w:val="single"/>
        </w:rPr>
      </w:pPr>
    </w:p>
    <w:p w:rsidR="00C870D1" w:rsidRDefault="00C870D1" w:rsidP="00C870D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 30, 2024</w:t>
      </w:r>
    </w:p>
    <w:p w:rsidR="00C870D1" w:rsidRDefault="00C870D1" w:rsidP="00C870D1">
      <w:pPr>
        <w:pStyle w:val="NoSpacing"/>
        <w:jc w:val="center"/>
        <w:rPr>
          <w:b/>
          <w:u w:val="single"/>
        </w:rPr>
      </w:pPr>
    </w:p>
    <w:p w:rsidR="00C870D1" w:rsidRDefault="00C870D1" w:rsidP="00C870D1">
      <w:pPr>
        <w:pStyle w:val="NoSpacing"/>
        <w:rPr>
          <w:u w:val="single"/>
        </w:rPr>
      </w:pPr>
    </w:p>
    <w:p w:rsidR="00C870D1" w:rsidRDefault="00C870D1" w:rsidP="00C870D1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:rsidR="00C870D1" w:rsidRDefault="00C870D1" w:rsidP="00C870D1">
      <w:pPr>
        <w:pStyle w:val="NoSpacing"/>
        <w:rPr>
          <w:b/>
          <w:u w:val="single"/>
        </w:rPr>
      </w:pPr>
    </w:p>
    <w:p w:rsidR="00C870D1" w:rsidRDefault="00C870D1" w:rsidP="00C870D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Minutes </w:t>
      </w:r>
    </w:p>
    <w:p w:rsidR="00C870D1" w:rsidRDefault="00C870D1" w:rsidP="00C870D1">
      <w:pPr>
        <w:pStyle w:val="NoSpacing"/>
        <w:rPr>
          <w:b/>
          <w:u w:val="single"/>
        </w:rPr>
      </w:pPr>
      <w:bookmarkStart w:id="0" w:name="_GoBack"/>
      <w:bookmarkEnd w:id="0"/>
    </w:p>
    <w:p w:rsidR="00C870D1" w:rsidRDefault="00C870D1" w:rsidP="00C870D1">
      <w:pPr>
        <w:pStyle w:val="NoSpacing"/>
      </w:pPr>
      <w:r>
        <w:tab/>
        <w:t>April 9, 2024</w:t>
      </w:r>
    </w:p>
    <w:p w:rsidR="00C870D1" w:rsidRDefault="00C870D1" w:rsidP="00C870D1">
      <w:pPr>
        <w:pStyle w:val="NoSpacing"/>
      </w:pPr>
    </w:p>
    <w:p w:rsidR="00C870D1" w:rsidRDefault="00C870D1" w:rsidP="00C870D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Old Business &amp; Public Hearing </w:t>
      </w:r>
    </w:p>
    <w:p w:rsidR="00C870D1" w:rsidRDefault="00C870D1" w:rsidP="00C870D1">
      <w:pPr>
        <w:pStyle w:val="NoSpacing"/>
        <w:rPr>
          <w:b/>
          <w:u w:val="single"/>
        </w:rPr>
      </w:pPr>
    </w:p>
    <w:p w:rsidR="00C870D1" w:rsidRDefault="00C870D1" w:rsidP="00C870D1">
      <w:pPr>
        <w:pStyle w:val="NoSpacing"/>
      </w:pPr>
      <w:r>
        <w:t>Skidmore College Case #726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SPR</w:t>
      </w:r>
      <w:proofErr w:type="gramEnd"/>
      <w:r>
        <w:t>/SUP</w:t>
      </w:r>
    </w:p>
    <w:p w:rsidR="00C870D1" w:rsidRDefault="00C870D1" w:rsidP="00C870D1">
      <w:pPr>
        <w:pStyle w:val="NoSpacing"/>
      </w:pPr>
      <w:r>
        <w:t>TM# 152.-1-14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205 Daniels Road</w:t>
      </w:r>
    </w:p>
    <w:p w:rsidR="00C870D1" w:rsidRDefault="00C870D1" w:rsidP="00C870D1">
      <w:pPr>
        <w:pStyle w:val="NoSpacing"/>
      </w:pPr>
    </w:p>
    <w:p w:rsidR="00C870D1" w:rsidRPr="008F78A7" w:rsidRDefault="00C870D1" w:rsidP="00C870D1">
      <w:pPr>
        <w:pStyle w:val="NoSpacing"/>
      </w:pPr>
      <w:r>
        <w:t>Tupelo Community Forest Case #680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SPR</w:t>
      </w:r>
      <w:proofErr w:type="gramEnd"/>
      <w:r>
        <w:t>/SUP</w:t>
      </w:r>
    </w:p>
    <w:p w:rsidR="00C870D1" w:rsidRDefault="00C870D1" w:rsidP="00C870D1">
      <w:r>
        <w:t>TM# 113.-1-35.1 &amp; 35.2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250</w:t>
      </w:r>
      <w:proofErr w:type="gramEnd"/>
      <w:r>
        <w:t xml:space="preserve"> &amp; 280 Greene Road</w:t>
      </w:r>
    </w:p>
    <w:p w:rsidR="006A4400" w:rsidRDefault="006A4400" w:rsidP="006A4400">
      <w:pPr>
        <w:pStyle w:val="NoSpacing"/>
      </w:pPr>
      <w:r>
        <w:t>Fossil Stone Vineyards Case #720</w:t>
      </w:r>
      <w:r>
        <w:tab/>
      </w:r>
      <w:r>
        <w:tab/>
      </w:r>
      <w:r>
        <w:tab/>
      </w:r>
      <w:r>
        <w:tab/>
      </w:r>
      <w:r>
        <w:tab/>
        <w:t xml:space="preserve">         Amendment to SUP TM#</w:t>
      </w:r>
      <w:r w:rsidRPr="006A4400">
        <w:t xml:space="preserve"> 151.-2-32.111</w:t>
      </w:r>
      <w:r w:rsidRPr="006A4400">
        <w:tab/>
      </w:r>
      <w:r w:rsidRPr="006A4400">
        <w:tab/>
      </w:r>
      <w:r w:rsidRPr="006A4400">
        <w:tab/>
      </w:r>
      <w:r w:rsidRPr="006A4400">
        <w:tab/>
      </w:r>
      <w:r w:rsidRPr="006A4400">
        <w:tab/>
      </w:r>
      <w:r w:rsidRPr="006A4400">
        <w:tab/>
      </w:r>
      <w:r>
        <w:t xml:space="preserve">                     </w:t>
      </w:r>
      <w:r w:rsidRPr="006A4400">
        <w:t xml:space="preserve">   331 Grange Road</w:t>
      </w:r>
    </w:p>
    <w:p w:rsidR="00DD4CAD" w:rsidRDefault="00DD4CAD" w:rsidP="006A4400">
      <w:pPr>
        <w:pStyle w:val="NoSpacing"/>
      </w:pPr>
    </w:p>
    <w:p w:rsidR="00DD4CAD" w:rsidRDefault="00DD4CAD" w:rsidP="006A4400">
      <w:pPr>
        <w:pStyle w:val="NoSpacing"/>
      </w:pPr>
      <w:r>
        <w:t>Cochise Properties, LLC Case #723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SUP</w:t>
      </w:r>
    </w:p>
    <w:p w:rsidR="00DD4CAD" w:rsidRPr="006A4400" w:rsidRDefault="00DD4CAD" w:rsidP="006A4400">
      <w:pPr>
        <w:pStyle w:val="NoSpacing"/>
      </w:pPr>
      <w:r>
        <w:t>TM# 151.-2-8.2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1935 Route 9N</w:t>
      </w:r>
    </w:p>
    <w:p w:rsidR="00C870D1" w:rsidRDefault="00C870D1" w:rsidP="00617D26">
      <w:pPr>
        <w:pStyle w:val="NoSpacing"/>
        <w:ind w:firstLine="720"/>
      </w:pPr>
      <w:r>
        <w:t>_______________</w:t>
      </w:r>
    </w:p>
    <w:p w:rsidR="00617D26" w:rsidRDefault="00617D26" w:rsidP="006A4400">
      <w:pPr>
        <w:pStyle w:val="NoSpacing"/>
      </w:pPr>
    </w:p>
    <w:p w:rsidR="00C870D1" w:rsidRDefault="00C870D1" w:rsidP="00C870D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C870D1" w:rsidRDefault="00C870D1" w:rsidP="00C870D1">
      <w:pPr>
        <w:pStyle w:val="NoSpacing"/>
      </w:pPr>
      <w:proofErr w:type="spellStart"/>
      <w:r>
        <w:t>Mangini</w:t>
      </w:r>
      <w:proofErr w:type="spellEnd"/>
      <w:r>
        <w:t>, M. Case #729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SPR</w:t>
      </w:r>
    </w:p>
    <w:p w:rsidR="00C870D1" w:rsidRDefault="00C870D1" w:rsidP="00C870D1">
      <w:pPr>
        <w:pStyle w:val="NoSpacing"/>
      </w:pPr>
      <w:r>
        <w:t>TM# 164.-1-82.1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32 Old Stone Ridge</w:t>
      </w:r>
    </w:p>
    <w:p w:rsidR="006A4400" w:rsidRDefault="006A4400" w:rsidP="006A4400">
      <w:pPr>
        <w:pStyle w:val="NoSpacing"/>
        <w:ind w:firstLine="720"/>
      </w:pPr>
      <w:r>
        <w:t>________________</w:t>
      </w:r>
    </w:p>
    <w:p w:rsidR="006A4400" w:rsidRDefault="006A4400" w:rsidP="006A4400">
      <w:pPr>
        <w:pStyle w:val="NoSpacing"/>
      </w:pPr>
    </w:p>
    <w:p w:rsidR="00956690" w:rsidRDefault="00956690" w:rsidP="006A4400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956690" w:rsidRPr="00956690" w:rsidRDefault="00956690" w:rsidP="006A4400">
      <w:pPr>
        <w:pStyle w:val="NoSpacing"/>
        <w:rPr>
          <w:b/>
          <w:u w:val="single"/>
        </w:rPr>
      </w:pPr>
    </w:p>
    <w:p w:rsidR="006A4400" w:rsidRDefault="006A4400" w:rsidP="006A4400">
      <w:pPr>
        <w:pStyle w:val="NoSpacing"/>
      </w:pPr>
      <w:r>
        <w:t>Cartier, C. Case #</w:t>
      </w:r>
      <w:r w:rsidR="007B2A80">
        <w:t>730</w:t>
      </w:r>
      <w:r w:rsidR="007B2A80">
        <w:tab/>
      </w:r>
      <w:r w:rsidR="007B2A80">
        <w:tab/>
      </w:r>
      <w:r w:rsidR="007B2A80">
        <w:tab/>
      </w:r>
      <w:r w:rsidR="007B2A80">
        <w:tab/>
      </w:r>
      <w:r w:rsidR="007B2A80">
        <w:tab/>
      </w:r>
      <w:r w:rsidR="007B2A80">
        <w:tab/>
      </w:r>
      <w:r w:rsidR="007B2A80">
        <w:tab/>
      </w:r>
      <w:r w:rsidR="007B2A80">
        <w:tab/>
        <w:t>Major Subdivision</w:t>
      </w:r>
    </w:p>
    <w:p w:rsidR="00617D26" w:rsidRDefault="007B2A80" w:rsidP="006A4400">
      <w:pPr>
        <w:pStyle w:val="NoSpacing"/>
      </w:pPr>
      <w:r>
        <w:t xml:space="preserve">TM# </w:t>
      </w:r>
      <w:r w:rsidR="00617D26">
        <w:t>150.-3-25.40, 150.-3-99, 163.-2-22.1, &amp;163.-2-22.2</w:t>
      </w:r>
      <w:r w:rsidR="00617D26">
        <w:tab/>
      </w:r>
      <w:r w:rsidR="00617D26">
        <w:tab/>
        <w:t xml:space="preserve">             1 Sand Hill Road</w:t>
      </w:r>
    </w:p>
    <w:p w:rsidR="00617D26" w:rsidRDefault="00617D26" w:rsidP="006A4400">
      <w:pPr>
        <w:pStyle w:val="NoSpacing"/>
      </w:pPr>
    </w:p>
    <w:p w:rsidR="00617D26" w:rsidRDefault="00617D26" w:rsidP="006A4400">
      <w:pPr>
        <w:pStyle w:val="NoSpacing"/>
      </w:pPr>
      <w:r>
        <w:t>Santos Associates/</w:t>
      </w:r>
      <w:proofErr w:type="spellStart"/>
      <w:r>
        <w:t>Loarca</w:t>
      </w:r>
      <w:proofErr w:type="spellEnd"/>
      <w:r>
        <w:t>, G. Case #731</w:t>
      </w:r>
      <w:r>
        <w:tab/>
      </w:r>
      <w:r>
        <w:tab/>
      </w:r>
      <w:r>
        <w:tab/>
      </w:r>
      <w:r>
        <w:tab/>
      </w:r>
      <w:r>
        <w:tab/>
        <w:t>Minor Subdivision</w:t>
      </w:r>
    </w:p>
    <w:p w:rsidR="00617D26" w:rsidRDefault="00617D26" w:rsidP="006A4400">
      <w:pPr>
        <w:pStyle w:val="NoSpacing"/>
      </w:pPr>
      <w:r>
        <w:t>TM# 151.-2-60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268 Grange Road</w:t>
      </w:r>
    </w:p>
    <w:p w:rsidR="00617D26" w:rsidRDefault="00617D26" w:rsidP="006A4400">
      <w:pPr>
        <w:pStyle w:val="NoSpacing"/>
      </w:pPr>
    </w:p>
    <w:p w:rsidR="007B2A80" w:rsidRDefault="00617D26" w:rsidP="006A4400">
      <w:pPr>
        <w:pStyle w:val="NoSpacing"/>
      </w:pPr>
      <w:r>
        <w:t xml:space="preserve">Sankey, P. Case #732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SUP</w:t>
      </w:r>
    </w:p>
    <w:p w:rsidR="00617D26" w:rsidRDefault="00617D26" w:rsidP="006A4400">
      <w:pPr>
        <w:pStyle w:val="NoSpacing"/>
      </w:pPr>
      <w:r>
        <w:t>TM# 125.-1-31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3230 Route 9N</w:t>
      </w:r>
    </w:p>
    <w:p w:rsidR="00617D26" w:rsidRDefault="00617D26" w:rsidP="006A4400">
      <w:pPr>
        <w:pStyle w:val="NoSpacing"/>
      </w:pPr>
    </w:p>
    <w:p w:rsidR="00617D26" w:rsidRDefault="00617D26" w:rsidP="006A4400">
      <w:pPr>
        <w:pStyle w:val="NoSpacing"/>
      </w:pPr>
      <w:r>
        <w:t>55 Wilton Road, LLC Case #733</w:t>
      </w:r>
      <w:r>
        <w:tab/>
      </w:r>
      <w:r>
        <w:tab/>
      </w:r>
      <w:r>
        <w:tab/>
      </w:r>
      <w:r>
        <w:tab/>
      </w:r>
      <w:r>
        <w:tab/>
        <w:t xml:space="preserve">        Lot Line Adjustment</w:t>
      </w:r>
    </w:p>
    <w:p w:rsidR="00617D26" w:rsidRDefault="00617D26" w:rsidP="00C870D1">
      <w:pPr>
        <w:pStyle w:val="NoSpacing"/>
      </w:pPr>
      <w:r>
        <w:t>TM# 138.-2-96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55-59 Wilton Road</w:t>
      </w:r>
    </w:p>
    <w:p w:rsidR="00C870D1" w:rsidRDefault="00617D26" w:rsidP="00C870D1">
      <w:pPr>
        <w:pStyle w:val="NoSpacing"/>
      </w:pP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0D1" w:rsidRDefault="00C870D1" w:rsidP="00C870D1">
      <w:pPr>
        <w:pStyle w:val="NoSpacing"/>
        <w:rPr>
          <w:b/>
        </w:rPr>
      </w:pPr>
      <w:r w:rsidRPr="0096484A">
        <w:rPr>
          <w:b/>
        </w:rPr>
        <w:t>Note: This Agenda is subject to change up until the time of the meeting. Updates will be reflected here as they arise.</w:t>
      </w:r>
    </w:p>
    <w:p w:rsidR="00C870D1" w:rsidRPr="0096484A" w:rsidRDefault="00C870D1" w:rsidP="00C870D1">
      <w:pPr>
        <w:pStyle w:val="NoSpacing"/>
        <w:rPr>
          <w:sz w:val="16"/>
          <w:szCs w:val="16"/>
        </w:rPr>
      </w:pPr>
      <w:r w:rsidRPr="0096484A">
        <w:rPr>
          <w:sz w:val="16"/>
          <w:szCs w:val="16"/>
        </w:rPr>
        <w:t xml:space="preserve"> </w:t>
      </w:r>
      <w:r w:rsidRPr="0096484A">
        <w:rPr>
          <w:b/>
          <w:sz w:val="16"/>
          <w:szCs w:val="16"/>
        </w:rPr>
        <w:t>GENERAL MEETING GUIDELINES:</w:t>
      </w:r>
      <w:r w:rsidRPr="0096484A">
        <w:rPr>
          <w:sz w:val="16"/>
          <w:szCs w:val="16"/>
        </w:rPr>
        <w:t xml:space="preserve"> 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lastRenderedPageBreak/>
        <w:t>Applicant’s presentations to the Board will be limited to 15 minutes.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t xml:space="preserve">Public comments from the audience during public hearings will be limited to 3 minutes 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t xml:space="preserve">All speakers will be timed to ensure compliance 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t>Individuals may not donate their allotted time to other speakers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t>Please be respectful to the speakers while they are addressing the Board</w:t>
      </w:r>
    </w:p>
    <w:p w:rsidR="00C870D1" w:rsidRPr="0096484A" w:rsidRDefault="00C870D1" w:rsidP="00C870D1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96484A">
        <w:rPr>
          <w:sz w:val="16"/>
          <w:szCs w:val="16"/>
        </w:rPr>
        <w:t>Comments to the Board should relate specifically to the application under consideration an</w:t>
      </w:r>
      <w:r>
        <w:rPr>
          <w:sz w:val="16"/>
          <w:szCs w:val="16"/>
        </w:rPr>
        <w:t xml:space="preserve">d the review criteria </w:t>
      </w:r>
    </w:p>
    <w:p w:rsidR="00C870D1" w:rsidRPr="0096484A" w:rsidRDefault="00C870D1" w:rsidP="00C870D1">
      <w:pPr>
        <w:pStyle w:val="NoSpacing"/>
        <w:rPr>
          <w:sz w:val="16"/>
          <w:szCs w:val="16"/>
        </w:rPr>
      </w:pPr>
      <w:r w:rsidRPr="0096484A">
        <w:rPr>
          <w:sz w:val="16"/>
          <w:szCs w:val="16"/>
        </w:rPr>
        <w:t>All written comments will be distributed to the Board and made part of the public hearing</w:t>
      </w:r>
    </w:p>
    <w:p w:rsidR="00C870D1" w:rsidRDefault="00C870D1" w:rsidP="00C870D1">
      <w:pPr>
        <w:pStyle w:val="NoSpacing"/>
      </w:pPr>
    </w:p>
    <w:p w:rsidR="00C870D1" w:rsidRDefault="00C870D1" w:rsidP="00C870D1">
      <w:pPr>
        <w:pStyle w:val="NoSpacing"/>
      </w:pPr>
    </w:p>
    <w:p w:rsidR="00C870D1" w:rsidRPr="008F78A7" w:rsidRDefault="00C870D1" w:rsidP="00C870D1">
      <w:pPr>
        <w:pStyle w:val="NoSpacing"/>
      </w:pPr>
    </w:p>
    <w:p w:rsidR="00600A70" w:rsidRDefault="00600A70"/>
    <w:sectPr w:rsidR="0060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78F"/>
    <w:multiLevelType w:val="hybridMultilevel"/>
    <w:tmpl w:val="451A6BEC"/>
    <w:lvl w:ilvl="0" w:tplc="D48CAE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D1"/>
    <w:rsid w:val="00385017"/>
    <w:rsid w:val="00600A70"/>
    <w:rsid w:val="00617D26"/>
    <w:rsid w:val="006A4400"/>
    <w:rsid w:val="0073724F"/>
    <w:rsid w:val="007B2A80"/>
    <w:rsid w:val="00956690"/>
    <w:rsid w:val="00C870D1"/>
    <w:rsid w:val="00D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F1CB-19D6-4CB8-9CCB-AEA64E8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McMahon</dc:creator>
  <cp:keywords/>
  <dc:description/>
  <cp:lastModifiedBy>Karen Dowen</cp:lastModifiedBy>
  <cp:revision>2</cp:revision>
  <dcterms:created xsi:type="dcterms:W3CDTF">2024-04-29T13:55:00Z</dcterms:created>
  <dcterms:modified xsi:type="dcterms:W3CDTF">2024-04-29T13:55:00Z</dcterms:modified>
</cp:coreProperties>
</file>